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8050"/>
        <w:jc w:val="center"/>
        <w:rPr>
          <w:rFonts w:ascii="Times New Roman" w:hAnsi="Times New Roman" w:cs="Times New Roman"/>
          <w:b w:val="false"/>
          <w:b w:val="false"/>
          <w:bCs w:val="false"/>
          <w:color w:val="7B7B7B"/>
          <w:sz w:val="24"/>
          <w:szCs w:val="24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 xml:space="preserve">1 день 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>1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 xml:space="preserve">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>(0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>2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>: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>36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 xml:space="preserve"> — 0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>3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>: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>04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 xml:space="preserve">)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</w:t>
      </w:r>
      <w:r>
        <w:rPr>
          <w:rFonts w:cs="Times New Roman" w:ascii="Times New Roman" w:hAnsi="Times New Roman"/>
          <w:b/>
          <w:color w:val="9900FF"/>
          <w:sz w:val="24"/>
        </w:rPr>
        <w:t>2</w:t>
      </w:r>
      <w:r>
        <w:rPr>
          <w:rFonts w:cs="Times New Roman" w:ascii="Times New Roman" w:hAnsi="Times New Roman"/>
          <w:b/>
          <w:sz w:val="24"/>
        </w:rPr>
        <w:t xml:space="preserve">. </w:t>
      </w:r>
      <w:r>
        <w:rPr>
          <w:rFonts w:cs="Times New Roman" w:ascii="Times New Roman" w:hAnsi="Times New Roman"/>
          <w:b/>
          <w:color w:val="FF0000"/>
          <w:sz w:val="24"/>
        </w:rPr>
        <w:t>ПЕРВОСТЯЖАНИЕ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color w:val="CE181E"/>
          <w:sz w:val="24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</w:rPr>
        <w:t xml:space="preserve">Стяжание </w:t>
      </w:r>
      <w:r>
        <w:rPr>
          <w:rFonts w:cs="Times New Roman" w:ascii="Times New Roman" w:hAnsi="Times New Roman"/>
          <w:b/>
          <w:color w:val="000000"/>
          <w:sz w:val="24"/>
        </w:rPr>
        <w:t>огнеóбразов</w:t>
      </w:r>
      <w:r>
        <w:rPr>
          <w:rFonts w:cs="Times New Roman" w:ascii="Times New Roman" w:hAnsi="Times New Roman"/>
          <w:b/>
          <w:color w:val="000000"/>
          <w:sz w:val="24"/>
        </w:rPr>
        <w:t xml:space="preserve"> каждого Права Созидания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</w:rPr>
        <w:t>в расширени</w:t>
      </w:r>
      <w:r>
        <w:rPr>
          <w:rFonts w:cs="Times New Roman" w:ascii="Times New Roman" w:hAnsi="Times New Roman"/>
          <w:b/>
          <w:color w:val="000000"/>
          <w:sz w:val="24"/>
        </w:rPr>
        <w:t>е</w:t>
      </w:r>
      <w:r>
        <w:rPr>
          <w:rFonts w:cs="Times New Roman" w:ascii="Times New Roman" w:hAnsi="Times New Roman"/>
          <w:b/>
          <w:color w:val="000000"/>
          <w:sz w:val="24"/>
        </w:rPr>
        <w:t xml:space="preserve"> и углублени</w:t>
      </w:r>
      <w:r>
        <w:rPr>
          <w:rFonts w:cs="Times New Roman" w:ascii="Times New Roman" w:hAnsi="Times New Roman"/>
          <w:b/>
          <w:color w:val="000000"/>
          <w:sz w:val="24"/>
        </w:rPr>
        <w:t>е</w:t>
      </w:r>
      <w:r>
        <w:rPr>
          <w:rFonts w:cs="Times New Roman" w:ascii="Times New Roman" w:hAnsi="Times New Roman"/>
          <w:b/>
          <w:color w:val="000000"/>
          <w:sz w:val="24"/>
        </w:rPr>
        <w:t xml:space="preserve"> Посвящений вязью П</w:t>
      </w:r>
      <w:r>
        <w:rPr>
          <w:rFonts w:cs="Times New Roman" w:ascii="Times New Roman" w:hAnsi="Times New Roman"/>
          <w:b/>
          <w:color w:val="000000"/>
          <w:sz w:val="24"/>
        </w:rPr>
        <w:t>рав</w:t>
      </w:r>
      <w:r>
        <w:rPr>
          <w:rFonts w:cs="Times New Roman" w:ascii="Times New Roman" w:hAnsi="Times New Roman"/>
          <w:b/>
          <w:color w:val="000000"/>
          <w:sz w:val="24"/>
        </w:rPr>
        <w:t xml:space="preserve"> и Возможностей.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</w:rPr>
        <w:t xml:space="preserve">Стяжание нового 250-го </w:t>
      </w:r>
      <w:r>
        <w:rPr>
          <w:rFonts w:cs="Times New Roman" w:ascii="Times New Roman" w:hAnsi="Times New Roman"/>
          <w:b/>
          <w:color w:val="000000"/>
          <w:sz w:val="24"/>
        </w:rPr>
        <w:t>Огн</w:t>
      </w:r>
      <w:r>
        <w:rPr>
          <w:rFonts w:cs="Times New Roman" w:ascii="Times New Roman" w:hAnsi="Times New Roman"/>
          <w:b/>
          <w:color w:val="000000"/>
          <w:sz w:val="24"/>
        </w:rPr>
        <w:t>я</w:t>
      </w:r>
      <w:r>
        <w:rPr>
          <w:rFonts w:cs="Times New Roman" w:ascii="Times New Roman" w:hAnsi="Times New Roman"/>
          <w:b/>
          <w:color w:val="000000"/>
          <w:sz w:val="24"/>
        </w:rPr>
        <w:t xml:space="preserve"> Репликации </w:t>
      </w:r>
      <w:r>
        <w:rPr>
          <w:rFonts w:cs="Times New Roman" w:ascii="Times New Roman" w:hAnsi="Times New Roman"/>
          <w:b/>
          <w:color w:val="000000"/>
          <w:sz w:val="24"/>
        </w:rPr>
        <w:t>Изначально Вышестоящего Отца с преображением всей 256</w:t>
        <w:noBreakHyphen/>
        <w:t>рицы Огней в зале Изначально Вышестоящего Посвящённого Изначально Вышестоящего Отца</w:t>
      </w:r>
      <w:r>
        <w:rPr>
          <w:rFonts w:cs="Times New Roman" w:ascii="Times New Roman" w:hAnsi="Times New Roman"/>
          <w:b/>
          <w:color w:val="000000"/>
          <w:sz w:val="24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color w:val="CE181E"/>
          <w:sz w:val="24"/>
        </w:rPr>
      </w:pPr>
      <w:r>
        <w:rPr>
          <w:rFonts w:cs="Times New Roman" w:ascii="Times New Roman" w:hAnsi="Times New Roman"/>
          <w:b/>
          <w:color w:val="CE181E"/>
          <w:sz w:val="24"/>
        </w:rPr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Возжигаемся всем Синтезом каждого из нас.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Синтезируемся с Изначально Вышестоящ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ими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Владыками Кут Хуми Фаинь.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Переходим в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зал Изначально Вышестоящего Отца 4097-ми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Изначально Вышестоящ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й Реально явле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н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но. Разв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ртываемся в зале Учителем 90</w:t>
        <w:noBreakHyphen/>
        <w:t>го Синтеза в форме.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Синтезируя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сь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с Хум Изначально Вышестоящего Отца, просим преобразить каждого из нас и синтез нас на углубление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о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гнеобразного состава Прав Созидания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каждого из нас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овышением качества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Огня Огнеобразов 256</w:t>
        <w:noBreakHyphen/>
        <w:t>рично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с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углублением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Прав Явления Созидания Посвящением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каждого из нас,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с разработкой Посвящ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нного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каждым из нас и первичным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вхождением в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новый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Огонь Репликации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каждого из нас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Изначально Вышестоящим Посвящ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нным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собою.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 синтезируя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сь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с Изначально Вышестоящем Отцом, просим преобразить каждого из нас и синтез нас,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завершив явление Огня Живы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физически собою в синтезе любых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Ч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астей,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Т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ел и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ных выражений каждого из нас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с переводом Огня Живы в Огонь Жизни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с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синтезированием их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между собой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усилени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ем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 двуединым Огнём Жизни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каждого из нас этим.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 синтезируя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сь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с Изначально Вышестоящим Отцом,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стяжаем Новый Огонь Репликации Изначально Вышестоящего Отца</w:t>
      </w:r>
      <w:bookmarkStart w:id="0" w:name="_GoBack"/>
      <w:bookmarkEnd w:id="0"/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вместо огня Живы каждому из нас и синтезу нас.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И синтезируясь с Изначально Вышестоящим Отцом,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стяжаем Огонь Репликации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каждому из нас и синтезу нас,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п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рося 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ести его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в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256</w:t>
        <w:noBreakHyphen/>
        <w:t>рицу Огней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собою явлением Иерархов 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я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влением 250-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то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го Огня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Изначально Вышестоящего Отца физически.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И синтезируясь с Изначально Вышестоящим Отцом,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просим преобразить вс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 во вс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м, 256 Огней Изначально Вышестоящего Отца на Новый Огонь Репликации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каждым из нас с выведением Огня Живы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явлени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ем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 Нового Огня Жизни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этим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в синтезе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Новых Огней Репликации и Жизни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каждого из нас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преобразить все 256 Огней физически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собою. И развернуть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Новый Огонь Репликации 250-тым выражением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в любом выражении, в том числе с корректировкой названи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я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Ч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астей, Посвящений, Статусов, Творящего Синтеза, Синтезности, Полномочий Совершенств, Иерархизации, Должностной компетенции ИВДИВО из Живы в Репликацию каждому из нас и синтез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у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нас.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И возжигаясь Изначально Вышестоящем Отцом,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входим в Огонь Репликации синтез</w:t>
        <w:noBreakHyphen/>
        <w:t>физически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собою. Входим в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преображение 256-ти Огней Иерархии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Изначально Вышестоящего Отца синтез</w:t>
        <w:noBreakHyphen/>
        <w:t>физически собою.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им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 далее мы синтезируемся с Изначально Вышестоящим Отцом, входим в Огонь Репликации Изначально Вышестоящего Отца каждым из нас. И в этом Огне синтезируемся с Изначально Вышестоящим Посвящ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нным Изначально Вышестоящего Отца, разв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ртываемся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в Зале Изначально Вышестоящего Посвящ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нного Изначально Вышестоящего Отца 4090-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то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. 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Синтезиру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ясь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Хум Изначально Вышестоящего Посвящ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нного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, с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тяжаем Репликацию Изначально Вышестоящего Отца,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возжигаясь ею, становясь пред Изначально Вышестоящим Посвящ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нным Учителем 90-го Синтеза Изначально Вышестоящего Отца в форме. И просим Изначально Вышестоящего Посвящ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нного 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повысить огне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ó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бразную глубину и качество Прав Созидания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каждого из нас явлением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язи огне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ó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бразов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каждого из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Посвящений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глубинной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реплиц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ируемо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сти явления Синтеза Посвящений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эффектом эманиру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ю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щих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огнеóбразов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 ядерного состава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в явлении Изначально Вышестоящего Отца, Изначально Вышестоящего Дома Изначально Вышестоящего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Отца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 Огня и Материи собою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в глубине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 Прав Созидания Синтеза Посвящений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каждо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го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из нас.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возжига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емся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Реплицируемостью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огнеóбразов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явлением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Прав Созидания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глубиной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Посвящений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каждого из нас в применении Огня Репликации синтез</w:t>
        <w:noBreakHyphen/>
        <w:t>физически собою. И возжигаясь Репликацией Изначально Вышестоящего Отца, преображаемся ею.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И возжигаемся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новой глубиной Посвящений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в явлении эффекта Прав Созидания кажд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ого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из нас и синтез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нас. И возжигаясь, преображаемся этим.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Благодарим Изначально Вышестоящего Посвящ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нного Изначально Вышестоящего Отца.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озвращаемся в Зал к Изначально Вышестоящему Отцу, разв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ртываемся пред Изначально Вышестоящим Отцом. Синтезируемся с Хум Изначально Вышестоящего Отца.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Стяжаем Синтез Изначально Вышестоящего Отца,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прося преобразить Репликационным Огнём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интез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явлением Репликации Изначально Вышестоящего Отца каждого из нас и синтез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нас синтез</w:t>
        <w:noBreakHyphen/>
        <w:t>физически собою с преображени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е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м Посвящений, углублением огнеобразности и явления Огней Иерархии 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вязью Прав и возможностей Посвящений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к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аждо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му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из нас и синтезу нас кажд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ого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из нас синтез</w:t>
        <w:noBreakHyphen/>
        <w:t>физически собою.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 возжигаясь Синтезом Изначально Вышестоящего Отца, преображаемся им.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Благодарим Изначально Вышестоящего Отца, благодарим Изначально Вышестоящего Посвящ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нного Изначально Вышестоящего Отца.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Возвращаемся в физическое выражение.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Разв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ртываемся физическ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 в новом Репликационном Огне,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 новом явлении Посвящений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каждого из нас.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 э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манируем вс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стяж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нное, возожжённое в ИВДИВО, в ИВДИВО Крым, ИВДИВО Служения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каждого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участник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данной практики и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в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ИВДИВО каждого из нас.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 в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ыходим из практики.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Аминь.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i/>
          <w:iCs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/>
        </w:rPr>
        <w:t>Набор практики:</w:t>
        <w:tab/>
        <w:t xml:space="preserve">Аватар ИВДИВО 3974 ИВР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/>
        </w:rPr>
        <w:t>Энергодар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/>
        </w:rPr>
        <w:t>, Ипостась Левадняя Ольга;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lang w:val="ru-RU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/>
        </w:rPr>
        <w:t>Проверка текста:</w:t>
        <w:tab/>
      </w:r>
      <w:r>
        <w:rPr>
          <w:rFonts w:cs="Times New Roman" w:ascii="Times New Roman" w:hAnsi="Times New Roman"/>
          <w:i w:val="false"/>
          <w:iCs w:val="false"/>
          <w:color w:val="000000"/>
          <w:sz w:val="20"/>
          <w:szCs w:val="20"/>
          <w:lang w:val="ru-RU"/>
        </w:rPr>
        <w:t>Владычица Изначального Дома Синтеза Частностей ИВО 4029 ИВР Крым, ИВ Аватаров Синтеза Наума Софьи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>
          <w:rFonts w:ascii="Times New Roman" w:hAnsi="Times New Roman" w:cs="Times New Roman"/>
          <w:b/>
          <w:b/>
          <w:color w:val="CE181E"/>
          <w:sz w:val="24"/>
        </w:rPr>
      </w:pP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  <w:szCs w:val="20"/>
          <w:lang w:val="ru-RU"/>
        </w:rPr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/>
        </w:rPr>
        <w:t>Посвящённая Савельева Мила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0"/>
          <w:szCs w:val="20"/>
          <w:lang w:val="ru-RU"/>
        </w:rPr>
      </w:pPr>
      <w:r>
        <w:rPr/>
      </w:r>
    </w:p>
    <w:sectPr>
      <w:headerReference w:type="default" r:id="rId2"/>
      <w:type w:val="nextPage"/>
      <w:pgSz w:w="11906" w:h="16838"/>
      <w:pgMar w:left="1100" w:right="1106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tabs>
        <w:tab w:val="center" w:pos="4677" w:leader="none"/>
        <w:tab w:val="right" w:pos="9355" w:leader="none"/>
        <w:tab w:val="right" w:pos="10767" w:leader="none"/>
      </w:tabs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90/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  <w:lang w:val="ru-RU"/>
      </w:rPr>
      <w:t>4 Ипостасный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  <w:lang w:val="ru-RU"/>
      </w:rPr>
      <w:t xml:space="preserve">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,  ИВДИВО 4029 ИВР Крым,  6-7 января 2018г.  В.Сердюк</w:t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Application>LibreOffice/5.4.1.2$Windows_x86 LibreOffice_project/ea7cb86e6eeb2bf3a5af73a8f7777ac570321527</Application>
  <Pages>2</Pages>
  <Words>725</Words>
  <Characters>4827</Characters>
  <CharactersWithSpaces>5528</CharactersWithSpaces>
  <Paragraphs>33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2018-01-06T21:22:00Z</dcterms:created>
  <dc:creator>Галина Сергунова</dc:creator>
  <dc:description/>
  <dc:language>ru-RU</dc:language>
  <cp:lastModifiedBy/>
  <dcterms:modified xsi:type="dcterms:W3CDTF">2018-01-12T01:00:52Z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